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200" w:lineRule="atLeast"/>
        <w:ind w:left="0" w:right="0" w:firstLine="0"/>
        <w:jc w:val="center"/>
        <w:rPr>
          <w:rFonts w:hint="eastAsia" w:ascii="华文仿宋" w:hAnsi="华文仿宋" w:eastAsia="华文仿宋" w:cs="华文仿宋"/>
          <w:b/>
          <w:bCs/>
          <w:i w:val="0"/>
          <w:iCs w:val="0"/>
          <w:caps w:val="0"/>
          <w:color w:val="666666"/>
          <w:spacing w:val="0"/>
          <w:kern w:val="0"/>
          <w:sz w:val="30"/>
          <w:szCs w:val="30"/>
          <w:shd w:val="clear" w:fill="FFFFFF"/>
          <w:lang w:val="en-US" w:eastAsia="zh-CN" w:bidi="ar"/>
        </w:rPr>
      </w:pPr>
      <w:bookmarkStart w:id="0" w:name="_GoBack"/>
      <w:r>
        <w:rPr>
          <w:rFonts w:hint="eastAsia" w:ascii="华文仿宋" w:hAnsi="华文仿宋" w:eastAsia="华文仿宋" w:cs="华文仿宋"/>
          <w:b/>
          <w:bCs/>
          <w:i w:val="0"/>
          <w:iCs w:val="0"/>
          <w:caps w:val="0"/>
          <w:color w:val="666666"/>
          <w:spacing w:val="0"/>
          <w:kern w:val="0"/>
          <w:sz w:val="30"/>
          <w:szCs w:val="30"/>
          <w:shd w:val="clear" w:fill="FFFFFF"/>
          <w:lang w:val="en-US" w:eastAsia="zh-CN" w:bidi="ar"/>
        </w:rPr>
        <w:t>关于做好2021届就业困难毕业生精准帮扶工作的通知</w:t>
      </w:r>
    </w:p>
    <w:bookmarkEnd w:id="0"/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/>
        <w:jc w:val="left"/>
        <w:rPr>
          <w:rFonts w:ascii="华文仿宋" w:hAnsi="华文仿宋" w:eastAsia="华文仿宋" w:cs="华文仿宋"/>
          <w:b w:val="0"/>
          <w:bCs w:val="0"/>
          <w:i w:val="0"/>
          <w:iCs w:val="0"/>
          <w:caps w:val="0"/>
          <w:color w:val="666666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/>
        <w:jc w:val="left"/>
        <w:rPr>
          <w:rFonts w:hint="eastAsia" w:ascii="微软雅黑" w:hAnsi="微软雅黑" w:eastAsia="微软雅黑" w:cs="微软雅黑"/>
          <w:b/>
          <w:bCs/>
          <w:i w:val="0"/>
          <w:iCs w:val="0"/>
          <w:sz w:val="22"/>
          <w:szCs w:val="22"/>
        </w:rPr>
      </w:pPr>
      <w:r>
        <w:rPr>
          <w:rFonts w:ascii="华文仿宋" w:hAnsi="华文仿宋" w:eastAsia="华文仿宋" w:cs="华文仿宋"/>
          <w:b/>
          <w:bCs/>
          <w:i w:val="0"/>
          <w:iCs w:val="0"/>
          <w:caps w:val="0"/>
          <w:color w:val="666666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各</w:t>
      </w:r>
      <w:r>
        <w:rPr>
          <w:rFonts w:hint="eastAsia" w:ascii="华文仿宋" w:hAnsi="华文仿宋" w:eastAsia="华文仿宋" w:cs="华文仿宋"/>
          <w:b/>
          <w:bCs/>
          <w:i w:val="0"/>
          <w:iCs w:val="0"/>
          <w:caps w:val="0"/>
          <w:color w:val="666666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二级</w:t>
      </w:r>
      <w:r>
        <w:rPr>
          <w:rFonts w:ascii="华文仿宋" w:hAnsi="华文仿宋" w:eastAsia="华文仿宋" w:cs="华文仿宋"/>
          <w:b/>
          <w:bCs/>
          <w:i w:val="0"/>
          <w:iCs w:val="0"/>
          <w:caps w:val="0"/>
          <w:color w:val="666666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学院</w:t>
      </w:r>
      <w:r>
        <w:rPr>
          <w:rFonts w:hint="eastAsia" w:ascii="华文仿宋" w:hAnsi="华文仿宋" w:eastAsia="华文仿宋" w:cs="华文仿宋"/>
          <w:b/>
          <w:bCs/>
          <w:i w:val="0"/>
          <w:iCs w:val="0"/>
          <w:caps w:val="0"/>
          <w:color w:val="666666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团委</w:t>
      </w:r>
      <w:r>
        <w:rPr>
          <w:rFonts w:ascii="华文仿宋" w:hAnsi="华文仿宋" w:eastAsia="华文仿宋" w:cs="华文仿宋"/>
          <w:b/>
          <w:bCs/>
          <w:i w:val="0"/>
          <w:iCs w:val="0"/>
          <w:caps w:val="0"/>
          <w:color w:val="666666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8" w:lineRule="atLeast"/>
        <w:ind w:left="0" w:right="0" w:firstLine="600"/>
        <w:jc w:val="both"/>
        <w:rPr>
          <w:rFonts w:hint="eastAsia" w:ascii="华文仿宋" w:hAnsi="华文仿宋" w:eastAsia="华文仿宋" w:cs="华文仿宋"/>
          <w:b w:val="0"/>
          <w:bCs w:val="0"/>
          <w:i w:val="0"/>
          <w:iCs w:val="0"/>
          <w:caps w:val="0"/>
          <w:color w:val="666666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</w:pPr>
      <w:r>
        <w:rPr>
          <w:rFonts w:hint="eastAsia" w:ascii="华文仿宋" w:hAnsi="华文仿宋" w:eastAsia="华文仿宋" w:cs="华文仿宋"/>
          <w:b w:val="0"/>
          <w:bCs w:val="0"/>
          <w:i w:val="0"/>
          <w:iCs w:val="0"/>
          <w:caps w:val="0"/>
          <w:color w:val="666666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为贯彻落实共青团河南省委员会《关于扎实推进青年就业促进计划  做好2021届困难毕业生就业精准帮扶工作的通知》精神，结合党史学习教育“我为青年做件事”工作要求，现将深化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8" w:lineRule="atLeast"/>
        <w:ind w:right="0"/>
        <w:jc w:val="both"/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2"/>
          <w:szCs w:val="22"/>
        </w:rPr>
      </w:pPr>
      <w:r>
        <w:rPr>
          <w:rFonts w:hint="eastAsia" w:ascii="华文仿宋" w:hAnsi="华文仿宋" w:eastAsia="华文仿宋" w:cs="华文仿宋"/>
          <w:b w:val="0"/>
          <w:bCs w:val="0"/>
          <w:i w:val="0"/>
          <w:iCs w:val="0"/>
          <w:caps w:val="0"/>
          <w:color w:val="666666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团干部结对帮扶机制，做好我校 2021 届困难毕业生就业精准帮扶工作相关事项通知如下：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8" w:lineRule="atLeast"/>
        <w:ind w:left="0" w:right="0" w:firstLine="601"/>
        <w:jc w:val="both"/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2"/>
          <w:szCs w:val="22"/>
        </w:rPr>
      </w:pPr>
      <w:r>
        <w:rPr>
          <w:rFonts w:hint="eastAsia" w:ascii="华文仿宋" w:hAnsi="华文仿宋" w:eastAsia="华文仿宋" w:cs="华文仿宋"/>
          <w:b/>
          <w:bCs/>
          <w:i w:val="0"/>
          <w:iCs w:val="0"/>
          <w:caps w:val="0"/>
          <w:color w:val="666666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一、帮扶对象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8" w:lineRule="atLeast"/>
        <w:ind w:left="0" w:right="0" w:firstLine="600"/>
        <w:jc w:val="both"/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2"/>
          <w:szCs w:val="22"/>
        </w:rPr>
      </w:pPr>
      <w:r>
        <w:rPr>
          <w:rFonts w:hint="eastAsia" w:ascii="华文仿宋" w:hAnsi="华文仿宋" w:eastAsia="华文仿宋" w:cs="华文仿宋"/>
          <w:b w:val="0"/>
          <w:bCs w:val="0"/>
          <w:i w:val="0"/>
          <w:iCs w:val="0"/>
          <w:caps w:val="0"/>
          <w:color w:val="666666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包括建档立卡、低保、特困供养、孤残、残疾人子女以及其他由学校认定的家庭困难的毕业生，各学院根据学生实际情况进行增减变动。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8" w:lineRule="atLeast"/>
        <w:ind w:left="0" w:right="0" w:firstLine="601"/>
        <w:jc w:val="both"/>
        <w:rPr>
          <w:rFonts w:hint="eastAsia" w:ascii="华文仿宋" w:hAnsi="华文仿宋" w:eastAsia="华文仿宋" w:cs="华文仿宋"/>
          <w:b/>
          <w:bCs/>
          <w:i w:val="0"/>
          <w:iCs w:val="0"/>
          <w:caps w:val="0"/>
          <w:color w:val="666666"/>
          <w:spacing w:val="0"/>
          <w:kern w:val="0"/>
          <w:sz w:val="30"/>
          <w:szCs w:val="30"/>
          <w:shd w:val="clear" w:fill="FFFFFF"/>
          <w:lang w:val="en-US" w:eastAsia="zh-CN" w:bidi="ar"/>
        </w:rPr>
      </w:pPr>
      <w:r>
        <w:rPr>
          <w:rFonts w:hint="eastAsia" w:ascii="华文仿宋" w:hAnsi="华文仿宋" w:eastAsia="华文仿宋" w:cs="华文仿宋"/>
          <w:b/>
          <w:bCs/>
          <w:i w:val="0"/>
          <w:iCs w:val="0"/>
          <w:caps w:val="0"/>
          <w:color w:val="666666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二、</w:t>
      </w:r>
      <w:r>
        <w:rPr>
          <w:rFonts w:hint="eastAsia" w:ascii="华文仿宋" w:hAnsi="华文仿宋" w:eastAsia="华文仿宋" w:cs="华文仿宋"/>
          <w:b/>
          <w:bCs/>
          <w:i w:val="0"/>
          <w:iCs w:val="0"/>
          <w:caps w:val="0"/>
          <w:color w:val="666666"/>
          <w:spacing w:val="0"/>
          <w:kern w:val="0"/>
          <w:sz w:val="30"/>
          <w:szCs w:val="30"/>
          <w:shd w:val="clear" w:fill="FFFFFF"/>
          <w:lang w:val="en-US" w:eastAsia="zh-CN" w:bidi="ar"/>
        </w:rPr>
        <w:t>工作内容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8" w:lineRule="atLeast"/>
        <w:ind w:right="0" w:firstLine="600" w:firstLineChars="200"/>
        <w:jc w:val="left"/>
        <w:textAlignment w:val="auto"/>
        <w:rPr>
          <w:rFonts w:hint="eastAsia" w:ascii="华文仿宋" w:hAnsi="华文仿宋" w:eastAsia="华文仿宋" w:cs="华文仿宋"/>
          <w:b w:val="0"/>
          <w:bCs w:val="0"/>
          <w:i w:val="0"/>
          <w:iCs w:val="0"/>
          <w:caps w:val="0"/>
          <w:color w:val="666666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</w:pPr>
      <w:r>
        <w:rPr>
          <w:rFonts w:hint="eastAsia" w:ascii="华文仿宋" w:hAnsi="华文仿宋" w:eastAsia="华文仿宋" w:cs="华文仿宋"/>
          <w:b w:val="0"/>
          <w:bCs w:val="0"/>
          <w:i w:val="0"/>
          <w:iCs w:val="0"/>
          <w:caps w:val="0"/>
          <w:color w:val="666666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1. 明确帮扶对象。院系专挂兼职团干部和在团内担任职务的毕业班辅导员，每人结合任职，至少与 1-3 名困难毕业生结对。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8" w:lineRule="atLeast"/>
        <w:ind w:right="0" w:firstLine="600" w:firstLineChars="200"/>
        <w:jc w:val="left"/>
        <w:textAlignment w:val="auto"/>
        <w:rPr>
          <w:rFonts w:hint="eastAsia" w:ascii="华文仿宋" w:hAnsi="华文仿宋" w:eastAsia="华文仿宋" w:cs="华文仿宋"/>
          <w:b w:val="0"/>
          <w:bCs w:val="0"/>
          <w:i w:val="0"/>
          <w:iCs w:val="0"/>
          <w:caps w:val="0"/>
          <w:color w:val="666666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</w:pPr>
      <w:r>
        <w:rPr>
          <w:rFonts w:hint="eastAsia" w:ascii="华文仿宋" w:hAnsi="华文仿宋" w:eastAsia="华文仿宋" w:cs="华文仿宋"/>
          <w:b w:val="0"/>
          <w:bCs w:val="0"/>
          <w:i w:val="0"/>
          <w:iCs w:val="0"/>
          <w:caps w:val="0"/>
          <w:color w:val="666666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2. 摸清就业意向。与学生面对面交流，了解学生前期就业情况、意向行业、企业、岗位、城市、薪资待遇等，明确帮扶工作推进方向。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8" w:lineRule="atLeast"/>
        <w:ind w:right="0" w:firstLine="600" w:firstLineChars="200"/>
        <w:jc w:val="left"/>
        <w:textAlignment w:val="auto"/>
        <w:rPr>
          <w:rFonts w:hint="eastAsia" w:ascii="华文仿宋" w:hAnsi="华文仿宋" w:eastAsia="华文仿宋" w:cs="华文仿宋"/>
          <w:b w:val="0"/>
          <w:bCs w:val="0"/>
          <w:i w:val="0"/>
          <w:iCs w:val="0"/>
          <w:caps w:val="0"/>
          <w:color w:val="666666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</w:pPr>
      <w:r>
        <w:rPr>
          <w:rFonts w:hint="eastAsia" w:ascii="华文仿宋" w:hAnsi="华文仿宋" w:eastAsia="华文仿宋" w:cs="华文仿宋"/>
          <w:b w:val="0"/>
          <w:bCs w:val="0"/>
          <w:i w:val="0"/>
          <w:iCs w:val="0"/>
          <w:caps w:val="0"/>
          <w:color w:val="666666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3. 提供就业指导。与学生密切沟通，提供职业规划指导、就业政策讲解、简历制作辅导、面试训练指导等实质性指导服务。同时，力所能及地帮助学生解决就业过程中的生活困难。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8" w:lineRule="atLeast"/>
        <w:ind w:right="0" w:firstLine="600" w:firstLineChars="200"/>
        <w:jc w:val="left"/>
        <w:textAlignment w:val="auto"/>
        <w:rPr>
          <w:rFonts w:hint="eastAsia" w:ascii="华文仿宋" w:hAnsi="华文仿宋" w:eastAsia="华文仿宋" w:cs="华文仿宋"/>
          <w:b w:val="0"/>
          <w:bCs w:val="0"/>
          <w:i w:val="0"/>
          <w:iCs w:val="0"/>
          <w:caps w:val="0"/>
          <w:color w:val="666666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</w:pPr>
      <w:r>
        <w:rPr>
          <w:rFonts w:hint="eastAsia" w:ascii="华文仿宋" w:hAnsi="华文仿宋" w:eastAsia="华文仿宋" w:cs="华文仿宋"/>
          <w:b w:val="0"/>
          <w:bCs w:val="0"/>
          <w:i w:val="0"/>
          <w:iCs w:val="0"/>
          <w:caps w:val="0"/>
          <w:color w:val="666666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4. 推荐就业信息。盘活就业资源，及时收集来自各级团组织、学校就业部门、广大校友等提供的就业信息，广泛推荐介绍与学生就业意向相符的岗位信息。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8" w:lineRule="atLeast"/>
        <w:ind w:right="0" w:firstLine="600" w:firstLineChars="200"/>
        <w:jc w:val="left"/>
        <w:textAlignment w:val="auto"/>
        <w:rPr>
          <w:rFonts w:hint="eastAsia" w:ascii="华文仿宋" w:hAnsi="华文仿宋" w:eastAsia="华文仿宋" w:cs="华文仿宋"/>
          <w:b w:val="0"/>
          <w:bCs w:val="0"/>
          <w:i w:val="0"/>
          <w:iCs w:val="0"/>
          <w:caps w:val="0"/>
          <w:color w:val="666666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</w:pPr>
      <w:r>
        <w:rPr>
          <w:rFonts w:hint="eastAsia" w:ascii="华文仿宋" w:hAnsi="华文仿宋" w:eastAsia="华文仿宋" w:cs="华文仿宋"/>
          <w:b w:val="0"/>
          <w:bCs w:val="0"/>
          <w:i w:val="0"/>
          <w:iCs w:val="0"/>
          <w:caps w:val="0"/>
          <w:color w:val="666666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5. 关注就业进展。定期常态化联系学生，了解学生就业状态和就业过程中的困难，帮助学生梳理、总结、弥补和提高，随时掌握学生就业最新进展。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8" w:lineRule="atLeast"/>
        <w:ind w:right="0" w:firstLine="600" w:firstLineChars="200"/>
        <w:jc w:val="left"/>
        <w:textAlignment w:val="auto"/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2"/>
          <w:szCs w:val="22"/>
        </w:rPr>
      </w:pPr>
      <w:r>
        <w:rPr>
          <w:rFonts w:hint="eastAsia" w:ascii="华文仿宋" w:hAnsi="华文仿宋" w:eastAsia="华文仿宋" w:cs="华文仿宋"/>
          <w:b w:val="0"/>
          <w:bCs w:val="0"/>
          <w:i w:val="0"/>
          <w:iCs w:val="0"/>
          <w:caps w:val="0"/>
          <w:color w:val="666666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6. 持续跟踪服务。帮助学生确定就业去向后，继续指导学生完成就业协议签订、就业信息填报等工作，并就如何转换身份、快速适应职场等内容进行适当沟通交流。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8" w:lineRule="atLeast"/>
        <w:ind w:left="0" w:right="0" w:firstLine="601"/>
        <w:jc w:val="left"/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2"/>
          <w:szCs w:val="22"/>
        </w:rPr>
      </w:pPr>
      <w:r>
        <w:rPr>
          <w:rFonts w:hint="eastAsia" w:ascii="华文仿宋" w:hAnsi="华文仿宋" w:eastAsia="华文仿宋" w:cs="华文仿宋"/>
          <w:b/>
          <w:bCs/>
          <w:i w:val="0"/>
          <w:iCs w:val="0"/>
          <w:caps w:val="0"/>
          <w:color w:val="666666"/>
          <w:spacing w:val="0"/>
          <w:sz w:val="30"/>
          <w:szCs w:val="30"/>
          <w:bdr w:val="none" w:color="auto" w:sz="0" w:space="0"/>
          <w:shd w:val="clear" w:fill="FFFFFF"/>
          <w:lang w:eastAsia="zh-CN"/>
        </w:rPr>
        <w:t>三</w:t>
      </w:r>
      <w:r>
        <w:rPr>
          <w:rFonts w:hint="eastAsia" w:ascii="华文仿宋" w:hAnsi="华文仿宋" w:eastAsia="华文仿宋" w:cs="华文仿宋"/>
          <w:b/>
          <w:bCs/>
          <w:i w:val="0"/>
          <w:iCs w:val="0"/>
          <w:caps w:val="0"/>
          <w:color w:val="666666"/>
          <w:spacing w:val="0"/>
          <w:sz w:val="30"/>
          <w:szCs w:val="30"/>
          <w:bdr w:val="none" w:color="auto" w:sz="0" w:space="0"/>
          <w:shd w:val="clear" w:fill="FFFFFF"/>
        </w:rPr>
        <w:t>、具体要求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8" w:lineRule="atLeast"/>
        <w:ind w:left="0" w:right="0" w:firstLine="600"/>
        <w:jc w:val="left"/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2"/>
          <w:szCs w:val="22"/>
        </w:rPr>
      </w:pPr>
      <w:r>
        <w:rPr>
          <w:rFonts w:hint="eastAsia" w:ascii="华文仿宋" w:hAnsi="华文仿宋" w:eastAsia="华文仿宋" w:cs="华文仿宋"/>
          <w:b w:val="0"/>
          <w:bCs w:val="0"/>
          <w:i w:val="0"/>
          <w:iCs w:val="0"/>
          <w:caps w:val="0"/>
          <w:color w:val="666666"/>
          <w:spacing w:val="0"/>
          <w:sz w:val="30"/>
          <w:szCs w:val="30"/>
          <w:bdr w:val="none" w:color="auto" w:sz="0" w:space="0"/>
          <w:shd w:val="clear" w:fill="FFFFFF"/>
        </w:rPr>
        <w:t>各</w:t>
      </w:r>
      <w:r>
        <w:rPr>
          <w:rFonts w:hint="eastAsia" w:ascii="华文仿宋" w:hAnsi="华文仿宋" w:eastAsia="华文仿宋" w:cs="华文仿宋"/>
          <w:b w:val="0"/>
          <w:bCs w:val="0"/>
          <w:i w:val="0"/>
          <w:iCs w:val="0"/>
          <w:caps w:val="0"/>
          <w:color w:val="666666"/>
          <w:spacing w:val="0"/>
          <w:sz w:val="30"/>
          <w:szCs w:val="30"/>
          <w:bdr w:val="none" w:color="auto" w:sz="0" w:space="0"/>
          <w:shd w:val="clear" w:fill="FFFFFF"/>
          <w:lang w:eastAsia="zh-CN"/>
        </w:rPr>
        <w:t>二级</w:t>
      </w:r>
      <w:r>
        <w:rPr>
          <w:rFonts w:hint="eastAsia" w:ascii="华文仿宋" w:hAnsi="华文仿宋" w:eastAsia="华文仿宋" w:cs="华文仿宋"/>
          <w:b w:val="0"/>
          <w:bCs w:val="0"/>
          <w:i w:val="0"/>
          <w:iCs w:val="0"/>
          <w:caps w:val="0"/>
          <w:color w:val="666666"/>
          <w:spacing w:val="0"/>
          <w:sz w:val="30"/>
          <w:szCs w:val="30"/>
          <w:bdr w:val="none" w:color="auto" w:sz="0" w:space="0"/>
          <w:shd w:val="clear" w:fill="FFFFFF"/>
        </w:rPr>
        <w:t>学院</w:t>
      </w:r>
      <w:r>
        <w:rPr>
          <w:rFonts w:hint="eastAsia" w:ascii="华文仿宋" w:hAnsi="华文仿宋" w:eastAsia="华文仿宋" w:cs="华文仿宋"/>
          <w:b w:val="0"/>
          <w:bCs w:val="0"/>
          <w:i w:val="0"/>
          <w:iCs w:val="0"/>
          <w:caps w:val="0"/>
          <w:color w:val="666666"/>
          <w:spacing w:val="0"/>
          <w:sz w:val="30"/>
          <w:szCs w:val="30"/>
          <w:bdr w:val="none" w:color="auto" w:sz="0" w:space="0"/>
          <w:shd w:val="clear" w:fill="FFFFFF"/>
          <w:lang w:eastAsia="zh-CN"/>
        </w:rPr>
        <w:t>团委</w:t>
      </w:r>
      <w:r>
        <w:rPr>
          <w:rFonts w:hint="eastAsia" w:ascii="华文仿宋" w:hAnsi="华文仿宋" w:eastAsia="华文仿宋" w:cs="华文仿宋"/>
          <w:b w:val="0"/>
          <w:bCs w:val="0"/>
          <w:i w:val="0"/>
          <w:iCs w:val="0"/>
          <w:caps w:val="0"/>
          <w:color w:val="666666"/>
          <w:spacing w:val="0"/>
          <w:sz w:val="30"/>
          <w:szCs w:val="30"/>
          <w:bdr w:val="none" w:color="auto" w:sz="0" w:space="0"/>
          <w:shd w:val="clear" w:fill="FFFFFF"/>
        </w:rPr>
        <w:t>要高度重视就业困难群体的精准帮扶工作，统筹考虑，责任到人，做好总结工作，保证帮扶实效。</w:t>
      </w:r>
    </w:p>
    <w:p/>
    <w:p>
      <w:pPr>
        <w:bidi w:val="0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jc w:val="left"/>
        <w:rPr>
          <w:rFonts w:hint="eastAsia" w:ascii="华文仿宋" w:hAnsi="华文仿宋" w:eastAsia="华文仿宋" w:cs="华文仿宋"/>
          <w:b/>
          <w:bCs/>
          <w:i w:val="0"/>
          <w:iCs w:val="0"/>
          <w:caps w:val="0"/>
          <w:color w:val="666666"/>
          <w:spacing w:val="0"/>
          <w:kern w:val="0"/>
          <w:sz w:val="30"/>
          <w:szCs w:val="30"/>
          <w:shd w:val="clear" w:fill="FFFFFF"/>
          <w:lang w:val="en-US" w:eastAsia="zh-CN" w:bidi="ar"/>
        </w:rPr>
      </w:pPr>
      <w:r>
        <w:rPr>
          <w:rFonts w:hint="eastAsia" w:ascii="华文仿宋" w:hAnsi="华文仿宋" w:eastAsia="华文仿宋" w:cs="华文仿宋"/>
          <w:b/>
          <w:bCs/>
          <w:i w:val="0"/>
          <w:iCs w:val="0"/>
          <w:caps w:val="0"/>
          <w:color w:val="666666"/>
          <w:spacing w:val="0"/>
          <w:kern w:val="0"/>
          <w:sz w:val="30"/>
          <w:szCs w:val="30"/>
          <w:shd w:val="clear" w:fill="FFFFFF"/>
          <w:lang w:val="en-US" w:eastAsia="zh-CN" w:bidi="ar"/>
        </w:rPr>
        <w:t>附：</w:t>
      </w:r>
      <w:r>
        <w:rPr>
          <w:rFonts w:hint="eastAsia" w:ascii="华文仿宋" w:hAnsi="华文仿宋" w:eastAsia="华文仿宋" w:cs="华文仿宋"/>
          <w:b/>
          <w:bCs/>
          <w:i w:val="0"/>
          <w:iCs w:val="0"/>
          <w:caps w:val="0"/>
          <w:color w:val="666666"/>
          <w:spacing w:val="0"/>
          <w:kern w:val="0"/>
          <w:sz w:val="30"/>
          <w:szCs w:val="30"/>
          <w:shd w:val="clear" w:fill="FFFFFF"/>
          <w:lang w:val="en-US" w:eastAsia="zh-CN" w:bidi="ar"/>
        </w:rPr>
        <w:t>《关于扎实推进青年就业促进计划  做好2021届困难毕业生就业精准帮扶工作的通知》</w:t>
      </w:r>
    </w:p>
    <w:p>
      <w:pPr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：</w:t>
      </w:r>
      <w:r>
        <w:rPr>
          <w:rFonts w:hint="eastAsia"/>
          <w:lang w:val="en-US" w:eastAsia="zh-CN"/>
        </w:rPr>
        <w:object>
          <v:shape id="_x0000_i1027" o:spt="75" type="#_x0000_t75" style="height:66pt;width:72.7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Package" ShapeID="_x0000_i1027" DrawAspect="Icon" ObjectID="_1468075725" r:id="rId4">
            <o:LockedField>false</o:LockedField>
          </o:OLEObject>
        </w:object>
      </w:r>
    </w:p>
    <w:p>
      <w:pPr>
        <w:bidi w:val="0"/>
        <w:ind w:firstLine="3604" w:firstLineChars="1200"/>
        <w:jc w:val="left"/>
        <w:rPr>
          <w:rFonts w:hint="eastAsia" w:ascii="华文仿宋" w:hAnsi="华文仿宋" w:eastAsia="华文仿宋" w:cs="华文仿宋"/>
          <w:b/>
          <w:bCs/>
          <w:i w:val="0"/>
          <w:iCs w:val="0"/>
          <w:caps w:val="0"/>
          <w:color w:val="666666"/>
          <w:spacing w:val="0"/>
          <w:kern w:val="0"/>
          <w:sz w:val="30"/>
          <w:szCs w:val="30"/>
          <w:shd w:val="clear" w:fill="FFFFFF"/>
          <w:lang w:val="en-US" w:eastAsia="zh-CN" w:bidi="ar"/>
        </w:rPr>
      </w:pPr>
      <w:r>
        <w:rPr>
          <w:rFonts w:hint="eastAsia" w:ascii="华文仿宋" w:hAnsi="华文仿宋" w:eastAsia="华文仿宋" w:cs="华文仿宋"/>
          <w:b/>
          <w:bCs/>
          <w:i w:val="0"/>
          <w:iCs w:val="0"/>
          <w:caps w:val="0"/>
          <w:color w:val="666666"/>
          <w:spacing w:val="0"/>
          <w:kern w:val="0"/>
          <w:sz w:val="30"/>
          <w:szCs w:val="30"/>
          <w:shd w:val="clear" w:fill="FFFFFF"/>
          <w:lang w:val="en-US" w:eastAsia="zh-CN" w:bidi="ar"/>
        </w:rPr>
        <w:t>共青团信阳航空职业学院委员会</w:t>
      </w:r>
    </w:p>
    <w:p>
      <w:pPr>
        <w:bidi w:val="0"/>
        <w:jc w:val="left"/>
        <w:rPr>
          <w:rFonts w:hint="eastAsia" w:ascii="华文仿宋" w:hAnsi="华文仿宋" w:eastAsia="华文仿宋" w:cs="华文仿宋"/>
          <w:b/>
          <w:bCs/>
          <w:i w:val="0"/>
          <w:iCs w:val="0"/>
          <w:caps w:val="0"/>
          <w:color w:val="666666"/>
          <w:spacing w:val="0"/>
          <w:kern w:val="0"/>
          <w:sz w:val="30"/>
          <w:szCs w:val="30"/>
          <w:shd w:val="clear" w:fill="FFFFFF"/>
          <w:lang w:val="en-US" w:eastAsia="zh-CN" w:bidi="ar"/>
        </w:rPr>
      </w:pPr>
      <w:r>
        <w:rPr>
          <w:rFonts w:hint="eastAsia" w:ascii="华文仿宋" w:hAnsi="华文仿宋" w:eastAsia="华文仿宋" w:cs="华文仿宋"/>
          <w:b w:val="0"/>
          <w:bCs w:val="0"/>
          <w:i w:val="0"/>
          <w:iCs w:val="0"/>
          <w:caps w:val="0"/>
          <w:color w:val="666666"/>
          <w:spacing w:val="0"/>
          <w:kern w:val="0"/>
          <w:sz w:val="30"/>
          <w:szCs w:val="30"/>
          <w:shd w:val="clear" w:fill="FFFFFF"/>
          <w:lang w:val="en-US" w:eastAsia="zh-CN" w:bidi="ar"/>
        </w:rPr>
        <w:t xml:space="preserve">                                </w:t>
      </w:r>
      <w:r>
        <w:rPr>
          <w:rFonts w:hint="eastAsia" w:ascii="华文仿宋" w:hAnsi="华文仿宋" w:eastAsia="华文仿宋" w:cs="华文仿宋"/>
          <w:b/>
          <w:bCs/>
          <w:i w:val="0"/>
          <w:iCs w:val="0"/>
          <w:caps w:val="0"/>
          <w:color w:val="666666"/>
          <w:spacing w:val="0"/>
          <w:kern w:val="0"/>
          <w:sz w:val="30"/>
          <w:szCs w:val="30"/>
          <w:shd w:val="clear" w:fill="FFFFFF"/>
          <w:lang w:val="en-US" w:eastAsia="zh-CN" w:bidi="ar"/>
        </w:rPr>
        <w:t>2021年5月11日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3D4235"/>
    <w:rsid w:val="123D4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2021-05-11T08:49:00Z</dcterms:created>
  <dc:creator>.</dc:creator>
  <cp:lastModifiedBy>.</cp:lastModifiedBy>
  <dcterms:modified xsi:type="dcterms:W3CDTF">2021-05-11T09:10:13Z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026BAC66EDE34B27BF91B02FE111F0EF</vt:lpwstr>
  </property>
</Properties>
</file>